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243F8" w14:textId="408A635E" w:rsidR="0060447F" w:rsidRPr="0060447F" w:rsidRDefault="0060447F" w:rsidP="0060447F">
      <w:pPr>
        <w:jc w:val="center"/>
        <w:rPr>
          <w:b/>
          <w:bCs/>
        </w:rPr>
      </w:pPr>
      <w:r w:rsidRPr="0060447F">
        <w:rPr>
          <w:b/>
          <w:bCs/>
        </w:rPr>
        <w:t>11.11</w:t>
      </w:r>
      <w:r>
        <w:rPr>
          <w:b/>
          <w:bCs/>
        </w:rPr>
        <w:t xml:space="preserve"> </w:t>
      </w:r>
      <w:r w:rsidRPr="0060447F">
        <w:rPr>
          <w:b/>
          <w:bCs/>
        </w:rPr>
        <w:t>Проверить состояние Единого налогового счета организации могут в «Личном кабинете налогоплательщика»</w:t>
      </w:r>
    </w:p>
    <w:p w14:paraId="08C2CFD8" w14:textId="77777777" w:rsidR="0060447F" w:rsidRDefault="0060447F" w:rsidP="0060447F">
      <w:pPr>
        <w:ind w:firstLine="709"/>
        <w:jc w:val="both"/>
      </w:pPr>
      <w:r>
        <w:t xml:space="preserve">Проверить сальдо Единого налогового счета (ЕНС) организации могут без посещения налогового органа на сайте ФНС России в сервисе «Личный кабинет налогоплательщика» в разделе «Единый налоговый счет».          </w:t>
      </w:r>
    </w:p>
    <w:p w14:paraId="34AC4997" w14:textId="77777777" w:rsidR="0060447F" w:rsidRDefault="0060447F" w:rsidP="0060447F">
      <w:pPr>
        <w:ind w:firstLine="709"/>
        <w:jc w:val="both"/>
      </w:pPr>
      <w:r>
        <w:t>Электронный сервис позволяет дистанционно направлять запросы и оперативно получать справки о сальдо ЕНС, принадлежности сумм денежных средств, перечисленных в качестве единого налогового платежа, исполнении обязанностей по уплате налогов, сборов, пеней, штрафов, процентов, акт сверки принадлежности сумм денежных средств, перечисленных в качестве Единого налогового платежа, или иных платежей и другие документы.</w:t>
      </w:r>
    </w:p>
    <w:p w14:paraId="50900191" w14:textId="77777777" w:rsidR="0060447F" w:rsidRDefault="0060447F" w:rsidP="0060447F">
      <w:pPr>
        <w:ind w:firstLine="709"/>
        <w:jc w:val="both"/>
      </w:pPr>
      <w:r>
        <w:t xml:space="preserve">Для подключения к сервису «Личный кабинет юридического лица» необходимо получить сертификат ключа проверки электронной подписи (КЭП).  Юридические лица могут получить его в одном из Удостоверяющих центров ФНС России или у доверенных лиц. Записаться на прием можно с помощью сервиса «Онлайн-запись на прием в налоговый орган», выбрав услугу «Выдача КЭП».              </w:t>
      </w:r>
    </w:p>
    <w:p w14:paraId="3F98FE1A" w14:textId="77777777" w:rsidR="0060447F" w:rsidRDefault="0060447F" w:rsidP="0060447F">
      <w:pPr>
        <w:ind w:firstLine="709"/>
        <w:jc w:val="both"/>
      </w:pPr>
      <w:r>
        <w:t>Перевыпустить квалифицированную электронную подпись можно удаленно, используя личный кабинет налогоплательщика. Процесс перевыпуска занимает несколько минут. Заявление на перевыпуск можно оформить в разделе «Заявления. Запросы» – «Электронная подпись (КЭП)»</w:t>
      </w:r>
    </w:p>
    <w:p w14:paraId="6B5910E5" w14:textId="77777777" w:rsidR="0060447F" w:rsidRDefault="0060447F" w:rsidP="0060447F">
      <w:pPr>
        <w:ind w:firstLine="709"/>
        <w:jc w:val="both"/>
      </w:pPr>
      <w:r>
        <w:t>Перевыпуск онлайн возможен только в том случае, если срок действия предыдущего сертификата ещё не истёк.</w:t>
      </w:r>
    </w:p>
    <w:p w14:paraId="52EA1F25" w14:textId="77777777" w:rsidR="0060447F" w:rsidRDefault="0060447F" w:rsidP="0060447F">
      <w:pPr>
        <w:ind w:firstLine="709"/>
        <w:jc w:val="both"/>
      </w:pPr>
      <w:r>
        <w:t>Подробная информация по вопросам получения электронной подписи размещена в разделе «Удостоверяющий центр ФНС России».</w:t>
      </w:r>
    </w:p>
    <w:p w14:paraId="7AB9B551" w14:textId="77777777" w:rsidR="0060447F" w:rsidRDefault="0060447F" w:rsidP="0060447F">
      <w:pPr>
        <w:ind w:firstLine="709"/>
      </w:pPr>
    </w:p>
    <w:p w14:paraId="416DCD53" w14:textId="77777777" w:rsidR="0060447F" w:rsidRDefault="0060447F" w:rsidP="0060447F">
      <w:pPr>
        <w:ind w:firstLine="709"/>
      </w:pPr>
    </w:p>
    <w:p w14:paraId="7224A7EF" w14:textId="77777777" w:rsidR="00E7732D" w:rsidRDefault="00E7732D" w:rsidP="0060447F">
      <w:pPr>
        <w:ind w:firstLine="709"/>
      </w:pPr>
    </w:p>
    <w:sectPr w:rsidR="00E7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7F"/>
    <w:rsid w:val="0021723F"/>
    <w:rsid w:val="0060447F"/>
    <w:rsid w:val="00A01961"/>
    <w:rsid w:val="00E7732D"/>
    <w:rsid w:val="00F2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EFED"/>
  <w15:chartTrackingRefBased/>
  <w15:docId w15:val="{0C6B7F16-5317-4DF7-BDC0-A7D02EC0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Чемезова</dc:creator>
  <cp:keywords/>
  <dc:description/>
  <cp:lastModifiedBy>Оксана Чемезова</cp:lastModifiedBy>
  <cp:revision>1</cp:revision>
  <dcterms:created xsi:type="dcterms:W3CDTF">2024-10-26T12:45:00Z</dcterms:created>
  <dcterms:modified xsi:type="dcterms:W3CDTF">2024-10-26T12:47:00Z</dcterms:modified>
</cp:coreProperties>
</file>